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205" w:rsidRDefault="003264D1"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ПОСТАНОВЛЕНИЕ ГЛАВЫ МАМАДЫШСКОГО МУНИЦИПАЛЬНОГО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№ 084 ОТ 02.12.2011 г.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 утверждении антикоррупционной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программы в Мамадышском муниципальном районе Республики Татарстан на 2012–2014 годы.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В целях реализации статьи 9 Закона Республики Татарстан «О противо-действии коррупции в Республике Татарстан», Стратегии антикор-рупционной политики Республики Татарстан, утвержденной Указом Президента Республики Татарстан от 08.04.2005 г. № УП-127, постановления Кабинета Министров Республики Татарстан от 18.08.2011 г. № 687 «Об утверждении Комплексной республиканской антикоррупционной программы на 2012–2014 годы», п о с т а н о в л я ю: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 Утвердить антикоррупционную программу в Мамадышском муниципальном районе Республики Татарстан на 2012-2014 годы (приложение №1).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2. Утвердить (по согласованию) состав комиссии при Главе Мамадышского муниципального района по противодействию коррупции (приложение №2).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3. Утвердить Положение о комиссии при Главе Мамадышского муниципального района по противодействию коррупции (приложение №3).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4. Признать утратившим силу постановление Главы муниципального района № 031 от 15.04.2011 г. «О комиссии при Главе Мамадышского муниципального района по противодействию коррупции».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5. Контроль за исполнением настоящего постановления оставляю за собой.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Глава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муниципального района А.П. Иванов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Исп. Низамиев Ф.М.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тел.: 3-29-19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приложение №1 к постановлению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Главы муниципального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№ ____ от «___»________20__ 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Антикоррупционная программа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Мамадышского муниципального района Республики Татарстан на 2012-2014 годы.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ПАСПОРТ ПРОГРАММЫ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Наименование Программы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Антикоррупционная программа Мамадышского муниципального района Республики Татарстан на 2012-2014 годы (далее – Программа)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Основание для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разработки Программы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Статья 9 Закона Республики Татарстан от 04.05.2006 № 34-ЗРТ «О противодействии коррупции в Республике Татарстан» (с изменениями);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постановление Кабинета Министров Республики Татарстан от 18.08.2011 года № 687 «Об утверждении Комплексной республиканской антикоррупционной программы на 2012 – 2014 годы»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Основные разработчики Программы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Совет Мамадышского муниципального района;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Исполнительный комитет Мамадышского муниципального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Контрольно-счетная палата Мамадышского муниципального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Основная цель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Программы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Снижение уровня коррупции во всех сферах деятельности государственных и общественных организаций в Мамадышском муниципальном районе, устранение причин ее возникновения путем повышения эффективности координации антикоррупционной деятельности государственных органов, органов местного самоуправления.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Основные задачи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Программы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сокращение причин и условий, порождающих коррупцию;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вовлечение кадровых, материальных, информационных и других ресурсов гражданского общества в противодействие коррупции;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повышение эффективности использования государственного и муниципального имущества;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предупреждение коррупционных правонарушений.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Сроки реализации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Программы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2012-2014 годы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Ожидаемые и конечные результаты реализации Программы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Рост эффективности государственного управления, уровня социально-экономического развития, повышение активности в процессах противодействия коррупции институтов и структур гражданского общества, в том числе: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приоритет закона как основного инструмента регулирования жизни в обществе и государстве;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открытость и доступность для граждан и организаций деятельности органов государственной власти, органов местного самоуправления, упрочение их связи с гражданским обществом;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повышение доверия граждан к органам государственной власти и органам местного самоуправления;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повышение инвестиционной привлекательности Мамадышского муниципального района Республики Татарстан, развитие и укрепление институтов гражданского общества;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реализация конкурентных механизмов в экономической сфере;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снижение издержек ведения бизнеса и повышение уровня конкуренции в Мамадышском муниципальном районе;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увеличение доли открытых торгов, торгов в форме электронного аукциона по корпоративным закупкам;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- уменьшение доли стоимости контрактов, заключенных по результатам несостоявшихся торгов и запросов 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котировок у единственного поставщика, исполнителя, подрядчика в общей стоимости заключенных контрактов.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Контроль за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исполнением Программы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Контроль за ходом реализации данной Программы осуществляет комиссия по противодействию коррупции при Главе Мамадышского муниципального района на 2012-2014 годы и ответственные исполнители программных мероприятий.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 Общие положения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Антикоррупционная программа в Мамадышском муниципальном районе на 2012-2014 годы является комплексной мерой антикоррупционной политики, обеспечивающей согласованное применение правовых, экономических, образовательных, организационных и иных мер, направленных на предупреждение коррупции, достижение наибольшей эффективности мер пресечения, ответственности.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Программа разработана в соответствии с Конституцией Российской Федерации, Конституцией Республики Татарстан, Законом Республики Татарстан "О противодействии коррупции в Республике Татарстан", Указом Президента Республики Татарстан от 8 апреля 2005 года N УП-127 "О Стратегии антикоррупционной политики Республики Татарстан", постановлением Кабинета Министров Республики Татарстан от 18.08.2011 года № 687 «Об утверждении Комплексной республиканской антикоррупционной программы на 2012 – 2014 годы».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Программа концептуально связана с системой мер противодействия коррупции, реализуемых на федеральном и республиканском уровнях, и создает предпосылки использования программно-целевого метода в организации антикоррупционной работы на муниципальном уровне.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II. Принципы, цели и задачи программы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Противодействие коррупции в Мамадышском муниципальном районе должна базироваться на принципах законности, гласности и положении о том, что коррупция есть одно из проявлений низкой эффективности политической, экономической, управленческой и социальной сферы деятельности.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При реализации Программы необходимо придерживаться следующих принципов: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авторитетное руководство, противодействие коррупции должно инициироваться авторитетным лидером на основании мандата, полученного от избирателей, либо в ином установленном законом порядке;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кооперация власти и общества;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прозрачность;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акцент на искоренение условий, порождающих коррупцию;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учет культурных факторов;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гибкость и адаптивность антикоррупционной политики должны обеспечиваться постоянной обратной связью, опирающейся на независимые мониторинг и диагностику;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активное воздействие на общественное сознание;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- сочетание последовательности и реальной оценки возможностей;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противодействие коррупции должно сочетать последовательность и энергичность деятельности с тщательностью, продуманностью и подготовкой проводимых мероприятий.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Целью Программы является совершенствование противодействия коррупции в Мамадышском муниципальном районе, путем реализации следующих задач: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сокращение причин и условий, порождающих коррупцию;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предупреждение коррупционных правонарушений;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обеспечение ответственности за коррупционные правонарушения во всех случаях, прямо предусмотренных нормативными правовыми актами;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возмещение вреда, причиненного коррупционными правонарушениями;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мониторинг коррупционных факторов и эффективности мер в противодействии коррупции;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формирование антикоррупционного общественного сознания;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вовлечение гражданского общества в процесс реализации мер по противодействию коррупции;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освещение в средствах массовой информации фактов коррупции и коррупциогенных факторов;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обеспечение эффективной правовой базы по борьбе с коррупцией;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обеспечение добросовестного управления, мониторинг деятельности всех органов по выполнению мероприятий по борьбе с коррупцией;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формирование эффективной системы мер по снижению причин и условий, порождающих коррупцию, ущерба, который она причиняет;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применение эффективных методов подбора квалифицированных кадров для всех органов, оценки результатов служебной деятельности, профессионализации и специализации кадров, развития системы повышения квалификации сотрудников;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формирование позитивного общественного мнения об органах власти и управления в целом и результатах их деятельности;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повышение роли средств массовой информации, общественных объединений в пропаганде по противодействию коррупции;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формирование в обществе нетерпимого отношения к проявлениям коррупции, разъяснение положений действующего законодательства по противодействию коррупции;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повышение эффективности использования государственного и муниципального имущества;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устранение административного давления на предпринимательство (бизнес).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III. Приоритетные направления программы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В решении обозначенных выше задач предусматриваются следующие приоритетные направления: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развитие системы муниципальных нормативных правовых актов в сфере противодействия коррупции, быстрое и эффективное устранение пробелов нормативно-правового регулирования;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- проведение антикоррупционной экспертизы нормативных правовых актов и их проектов, в том числе 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независимой антикоррупционной экспертизы;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введение в действие системы антикоррупционного мониторинга в деятельности органов местного самоуправления Мамадышского муниципального района;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переподготовка и повышение квалификации муниципальных служащих, осуществляющих функции по профилактике коррупционных и иных правонарушений, по обеспечению проверки достоверности сведений о доходах, об имуществе и обязательствах имущественного характера муниципальных служащих, их супругов и несовершеннолетних детей;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ежегодное проведение проверок достоверности представленных сведений о доходах, об имуществе и обязательствах имущественного характера муниципальных служащих, их супругов и несовершеннолетних детей;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активизация деятельности комиссии по соблюдению требований к служебному поведению муниципальных служащих и урегулированию конфликта интересов;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обеспечение реализации механизма уведомления о фактах обращения к государственным и муниципальным служащим в целях склонения их к совершению коррупционных правонарушений;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ведение мониторинга информации о коррупционных проявлениях в деятельности должностных лиц, размещенной в средствах массовой информации и содержащейся в поступающих обращениях граждан и юридических лиц, с рассмотрением его результатов на заседаниях антикоррупционной комиссии;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дальнейшее совершенствование организации деятельности по размещению государственных и муниципальных заказов;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усиление роли государственных и муниципальных средств массовой информации в правовом просвещении населения в области противодействия коррупции;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- повышение уровня вовлеченности институтов гражданского общества в реализацию антикоррупционной политики.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 Развитие правовой базы, которая включает следующие мероприятия: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нормативно-правовое и организационное обеспечение антикоррупционной деятельности;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антикоррупционная экспертиза нормативных правовых актов;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мониторинг коррупции, коррупциогенных факторов и мер антикоррупционной политики;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антикоррупционное просвещение, обучение и пропаганда.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2. Координация деятельности органов местного самоуправления, муниципальных предприятий, учреждений Мамадышского муниципального района в антикоррупционной деятельности включает в себя постоянный анализ состояния правонарушений со стороны сотрудников и осуществление на его основе согласованных действий для достижения общих целей, поставленных перед участниками координационной деятельности.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Для совершенствования координационной деятельности необходимо: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выработать согласованные действия всех заинтересованных органов и лиц, объединять их усилия по своевременному выявлению, раскрытию, пресечению и предупреждению коррупционных преступлений, устранению причин и условий, способствующих их совершению;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обеспечить доступность и прозрачность в деятельности муниципальных органов, укрепление их связи с гражданским обществом, стимулирование антикоррупционной активности общества.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разработать практические меры по борьбе с коррупцией, нарушениями государственной и финансовой дисциплины;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3. Развитие и укрепление связей с государственными институтами и гражданским обществом и средствами 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массовой информации, посредством: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расширения взаимодействия с правоохранительными органами, прокуратурой по выработке совместных мероприятий по реализации антикоррупционной политики, в частности, проведения совместных рейдов, обмена информацией о средствах и методах борьбы с коррупцией;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противодействия коррупции в сфере предпринимательства;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укрепления сотрудничества со СМИ в целях объективного информирования населения и формирования общественного мнения о деятельности всех органов по вопросам обеспечения законности, прав и свобод граждан, укрепления принципов открытости и гласности.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укрепления межрайонного сотрудничества и использования передового опыта в совершенствовании деятельности комиссии по противодействию коррупции при Главе Мамадышского муниципального района.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4. Выработка ключевых направлений в кадровой работе: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стимулирование профессионального развития муниципальных служащих;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жесткое соблюдение требований этики муниципальной службы.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IV. Основные программные мероприятия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№ п/п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Мероприятие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Срок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исполнения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Исполнители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 Организационная работа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1.1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Разработка, утверждение и реализация Антикоррупционной программы в Мамадышском муниципальном районе на 2012-2014 годы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IV квартал 2011 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1.2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Внесение изменений в муниципальные нормативные правовые акты, во исполнение федерального законодательства, законодательства Республики Татарстан и на основе обобщения практики применения действующих антикоррупционных норм в республике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1.3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Проведение заседаний комиссии при Главе Мамадышского муниципального района по противодействию коррупции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не реже 1 раза в квартал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Секретарь комиссии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1.4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Проведение анализа исполнения Программы с рассмотрением выносимых вопросов на заседания комиссии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не реже 1 раза в квартал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Секретарь комиссии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1.5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Обеспечение действенного функционирования должностных лиц кадровых служб, ответственных за работу по профилактике коррупционных и иных правонарушений в соответствии с функциями, возложенными указами Президента Российской Федерации от 21.09.2009 № 1065 и Президента Республики Татарстан от 01.11.2010 № УП-711, соблюдение принципа стабильности кадров, осуществляющих вышеуказанные функции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1.6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Проведение с соблюдением требований законодательства о государственной и муниципальной службе, о противодействии коррупции проверок достоверности и полноты представляемых муниципальными служащими, а также лицами, замещающими муниципальные должности, сведений о доходах, об имуществе и обязательствах имущественного характера служащих, своих супруги (супруга) и несовершеннолетних детей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1.7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Проведение проверок соблюдения муниципальными служащими требований к служебному поведению, предусмотренных законодательством о государственной и муниципальной службе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1.8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Проведение проверок информации о наличии или возможности возникновения конфликта интересов у муниципального служащего, поступающей представителю нанимателя в установленном законодательством порядке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1.9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Проведение в порядке, определенном представителем нанимателя (работодателя), проверок сведений о фактах обращения в целях склонения муниципального служащего к совершению коррупционных правонарушений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1.10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Обеспечение действенного функционирования комиссии при Главе Мамадышского муниципального района по противодействию коррупции, в том числе путем вовлечения в их деятельность представителей общественных советов и других институтов гражданского общества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1.11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Приведение организации работы комиссии по соблюдению требований к служебному поведению муниципальных служащих и урегулированию конфликта интересов в соответствие с требованиями, установленными Указом Президента Республики Татарстан от 25.08.2010 № УП-569, в частности путем включения в состав комиссии представителей научных организаций и образовательных учреждений, деятельность которых связана с муниципальной службой, а также представителей общественных советов и других общественных представителей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1.12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Размещение в соответствии с законодательством на сайте муниципального района сведений о доходах, имуществе и обязательствах имущественного характера лиц, замещающих выборные муниципальные должности, муниципальных служащих согласно правилам, установленным законодательством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1.13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Проведение отчетов руководителей отделов и структурных подразделений перед населением о проводимой ими работе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 раз в год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2. Нормативно-правовое обеспечение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2.1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Участие в разработке проектов законов Республики Татарстан, направленных на устранение коррупции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2.2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Совершенствование нормативной правовой базы антикоррупционной направленности в Мамадышском муниципальном районе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2.3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Совершенствование административных регламентов предоставления муниципальных услуг юридическим и физическим лицам и контроль за их фактическим исполнением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3. Антикоррупционная экспертиза правовых актов и их проектов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3.1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Проведение антикоррупционной экспертизы нормативных правовых актов и проектов нормативных правовых актов в муниципальных органах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Исполком района, прокуратура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(по согласованию)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3.2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По инициативе общественных объединений проведение общественной антикоррупционной экспертизы нормативных правовых актов и их проектов.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Общественные организации,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(по согласованию)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3.3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Принятие практических мер по организации эффективного проведения антикоррупционной экспертизы нормативных правовых актов и их проектов, ежегодного обобщения результатов ее проведения, в том числе, проведения независимой антикоррупционной экспертизы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4. Мониторинг коррупции и коррупционных факторов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4.1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Проведение мониторинга деятельности органов местного самоуправления по реализации антикоррупционных мер и оценке их эффективности на территории района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4.2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Мониторинг уровня и структуры коррупции, коррупциогенных факторов и мер по противодействию коррупции в районе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члены комиссии,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РОВД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(по согласованию)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4.3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Организация и использование результатов мониторинга общественного мнения о коррупции в деятельности муниципальных органов и учреждений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4.4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Проведение социологических исследований коррупциогенных факторов и реализуемых антикоррупционных мер с различными группами населения (пациентами медучреждений, студентами, предпринимателями, призывниками). Результаты исследований через СМИ доводить до сведения общественности.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Общественные организации, СМИ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(по согласованию)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4.5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Мониторинг качества предоставления муниципальных услуг при использовании административных регламентов, в том числе путем опросов конечных потребителей услуг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ежегодно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4.6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Внедрения процедур мониторинга цен закупаемой продукции, а также эффективности бюджетных расходов при проведении муниципальных закупок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района,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ФБП, КСП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5. Вопросы кадровой политики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5.1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Проведение проверок по неукоснительному соблюдению муниципальными служащими района ограничений, предусмотренных Законом РТ «О муниципальной службе в Республике Татарстан», в том числе связанных с предпринимательской деятельностью их родственников.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Члены комиссии, прокуратура,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РОВД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(по согласованию)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5.2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Организация и проведение работы по профессиональной подготовке, повышению квалификации муниципальных служащих.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5.3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Проведение аттестации муниципальных служащих на соответствие замещаемых должностей муниципальной службы квалификационным требованиям в установленные сроки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5.4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Внедрение конкурсного отбора муниципальных служащих при замещении вакантных должностей муниципальной службы с учетом их профессиональной подготовки и квалификации.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5.5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Создание резерва кадров на замещение должностей муниципальной службы, учитывая, прежде всего тех лиц, которые положительно себя зарекомендовали при выполнении различных поручений, заданий, проявили 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организаторские способности.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5.6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Регулярный пересмотр штатных расписаний, анализ и оптимизация использования кадрового потенциала муниципальных органов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5.7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Обеспечение системы прозрачности при принятии решений по кадровым вопросам с использованием средств массовой информации.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6. Антикоррупционное образование и пропаганда.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6.1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Поддержка и совершенствование интернет-сайтов муниципального района, раскрывающих деятельность органов местного самоуправления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Информационно-методический центр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6.2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Информирование населения через СМИ о результатах работы антикоррупционной комиссии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6.3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Публикации статей и репортажей в печатных изданиях и интернет-сайтах по вопросам борьбы с коррупцией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Информпечать,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комиссия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6.4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Обеспечение свободного доступа граждан к информации о деятельности органов местного самоуправления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6.5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Формирование в коллективах обстановки нетерпимости к фактам взяточничества, проявления корыстных интересов в ущерб интересам службы.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6.6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Размещение в СМИ информации о проведенных социологических исследованиях, мероприятиях по 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проблемам коррупции с комментариями специалист.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Информпечать,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комиссия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6.7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Образование по противодействию коррупции на базе общеобразовательных учреждений района через проведение различных конкурсов, диспутов, сочинений и т.д.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Отдел образования, комиссия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6.8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Отражение в СМИ фактов привлечения к ответственности должностных лиц за правонарушения, связанных с использованием своего служебного положения.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Информпечать,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комиссия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6.9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Участие в ежегодном журналистском конкурсе на лучшее освещение вопросов по противодействию коррупции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Информпечать,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комиссия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6.10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Оказание содействия представителям СМИ в проведении журналистских расследований по антикоррупционной тематике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Информпечать,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р-на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6.11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Обобщение и распространение положительного опыта по противодействию коррупции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р-на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7. Обеспечение открытости и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7.1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Наполнение в соответствии с законодательством интернет-сайтов информацией о деятельности органов местного самоуправления муниципального района в сфере противодействия коррупции, а также об исполнении бюджета и реализации основных экономических и социальных программ, об исполнении антикоррупционных программ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7.2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Проведение анализа заявлений и обращений граждан на предмет наличия в них информации о фактах 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коррупции со стороны муниципальных служащих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7.3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Обеспечение контроля за соблюдением правил приема граждан, рассмотрением их обращений и нарушением установленных законом сроков рассмотрения обращений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р-на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7.4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Проведение проверок муниципальных общеобразовательных учреждений района по порядку привлечения внебюджетных средств и их целевому использованию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района,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ФБП, КСП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7.5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Организация работы по проведению мониторинга информации о коррупционных проявлениях в деятельности должностных лиц, размещенной в средствах массовой информации и содержащейся в поступающих обращениях граждан и юридических лиц, с ежеквартальным обобщением и рассмотрением его результатов на заседаниях комиссии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7.6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Обеспечение особого контроля за деятельностью сотрудников, осуществляющих разрешительные, инспектирующие, контролирующие функции.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7.7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Оказание содействия средствам массовой информации в широком освещении мер, принимаемых органами государственной власти и органами местного самоуправления района по противодействию коррупции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7.8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Обеспечение открытости (прозрачности) принятия решений, гласности в работе комиссии по противодействию коррупции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члены комиссии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lastRenderedPageBreak/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7.9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Обеспечение деятельности жилищной комиссии на основе коллегиальности, гласности принятия решения, в т.ч. по проекту «Доступное комфортное жилье гражданам России» и республиканской программы социальной ипотеки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члены комиссии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7.10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Обеспечение функционирования «телефона доверия», интернет-сайта муниципального района, позволяющим гражданам сообщать об известных им фактах коррупции, причинах и условиях, способствующих их совершению, выделение обращений о признаках коррупционных правонарушений в обособленную категорию обращений граждан с пометкой «Антикоррупционный вопрос»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7.11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Обеспечение взаимодействия всех служб, отвечающих за борьбу с коррупцией и должностными преступлениями, в т.ч. путем постоянного анализа и обмена имеющейся информации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7.12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Представление отчетов по противодействию коррупции в Министерство юстиции РТ и в Управление Президента Республики Татарстан по вопросам антикоррупционной политики с размещением в СМИ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ежеквартально, ежегодно до февраля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Секретарь комиссии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8. Совершенствование организации деятельности по размещению государственного и муниципального заказов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8.1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Проведение анализа итогов конкурсов и аукционов по продаже объектов муниципальной собственности с целью установления фактов занижения стоимости объектов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члены комиссии,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КСП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8.2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Обеспечение совершенствования процедур и механизмов формирования и управления муниципальными заказами района, в том числе путем создания конкурентных условий, открытости закупок, использования открытых аукционов в электронной форме, мониторинга выполнения государственного и муниципального заказов Республики Татарстан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8.3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Опубликование планов-графиков размещения заказов заказчиками, уполномоченными органами наряду со специальными сайтами, на официальных интернет-сайтах органов местного самоуправления Республики Татарстан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8.4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Организация работы по привлечению к участию в торгах на электронных площадках республиканского и федерального уровней (http://tattis.ru, http://agzrt.ru, http://zakazrf.ru и другие) представителей малого и среднего бизнеса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9. Противодействие коррупции в сфере предпринимательства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9.1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Проведение социологических опросов предпринимателей по вопросам их взаимоотношений с контролирующими, надзорными и другими государственными органами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9.2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Обобщение и распространение положительного опыта антикоррупционного поведения предпринимателей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9.3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Проведение заседаний «круглых столов» представителей органов исполнительной власти и бизнес-сообщества с целью выработки согласованных мер по дальнейшему снижению административного давления на бизнес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Совет 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10. Взаимодействие с правоохранительными органами по предупреждению коррупции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10.1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Обеспечение постоянного контроля за реализацией приоритетных национальных проектов и республиканских целевых программ, направленного на устранение условий, способствующих коррупции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Комиссия,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РОВД, ФБП,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прокуратура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(по согласованию)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10.2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 xml:space="preserve">Устранение условий и причин коррупции в основных коррупционно-опасных сферах регулирования, в том числе установленных в результате анализа совершаемых должностными лицами муниципальных органов и </w:t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муниципальными служащими коррупционных правонарушений, выявленных в ходе расследования уголовных дел, прокурорских и служебных проверок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РОВД,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комиссия,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прокуратура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(по согласованию)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10.3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Проведение служебных проверок по фактам совершения должностных правонарушений должностными лицами и муниципальными служащими с целью установления причин и условий, способствовавших их совершению, с рассмотрением результатов на заседаниях комиссии и доведения результатов проверок до общественности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района,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РОВД,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прокуратура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(по согласованию)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10.4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Проведение проверок административных регламентов предоставления муниципальных услуг на соответствие действующему законодательству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Комиссия,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прокуратура,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(по согласованию)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10.5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Проверка исполнения земельного законодательства при предоставлении земельных участков, находящихся в государственной или муниципальной собственности, совершенствование нормативных правовых актов, регулирующих отношения в данной сфере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 района,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РОВД,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прокуратура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(по согласованию)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10.6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Обеспечение контроля за исполнением законодательства, регулирующего размещение заказов для муниципальных нужд на поставку работ и оказание услуг для муниципальных нужд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Исполком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района, КСП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прокуратура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(по согласованию)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10.7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lastRenderedPageBreak/>
        <w:t>Проведение комплексных целевых проверок на предмет выявления допускаемых нарушений в сферах, где наиболее высоки коррупционные риски: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связанные с распределением бюджетных средств; управлением и распоряжением муниципальной собственностью, с размещением муниципального заказа; в работе жилищной комиссии, в сфере предпринимательства, при начислении пособий и льгот, при усыновлении детей и оформлении опекунства, при выдаче справок по нетрудоспособности, заключений по инвалидности, об освобождении от прохождения от воинской службы, при предоставлении медицинских и образовательных услуг. По выявленным нарушениям принятие мер в соответствии с действующим законодательством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Члены комиссии,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РОВД, КСП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прокуратура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(по согласованию)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10.8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Исполнение законодательства о муниципальной службе в части своевременности и достоверности представления сведений о доходах, об имуществе и обязательствах имущественного характера муниципальных служащих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РОВД, прокуратура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(по согласованию)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10.9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Организация взаимодействия с органами государственного и муниципального контроля, направленного на безусловное соблюдение законодательства при расходовании бюджетных средств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РОВД, КСП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прокуратура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(по согласованию)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10.11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Проведение мероприятий по пресечению фактов деятельности сомнительных фирм, использующихся для уклонения от уплаты налогов, хищения бюджетных средств, государственного и муниципального имущества, получения незаконных денежных вознаграждений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РОВД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(по согласованию)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10.12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Обеспечение информационной прозрачности деятельности правоохранительных органов по противодействию коррупции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2012 – 2014 гг.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КСП, РОВД,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прокуратура</w:t>
      </w:r>
      <w:r>
        <w:rPr>
          <w:rStyle w:val="apple-converted-space"/>
          <w:rFonts w:ascii="Arial" w:hAnsi="Arial" w:cs="Arial"/>
          <w:color w:val="000000"/>
          <w:sz w:val="18"/>
          <w:szCs w:val="18"/>
          <w:shd w:val="clear" w:color="auto" w:fill="F6F6F6"/>
        </w:rPr>
        <w:t> 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  <w:shd w:val="clear" w:color="auto" w:fill="F6F6F6"/>
        </w:rPr>
        <w:t>(по согласованию)</w:t>
      </w:r>
      <w:bookmarkStart w:id="0" w:name="_GoBack"/>
      <w:bookmarkEnd w:id="0"/>
    </w:p>
    <w:sectPr w:rsidR="0017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6C1"/>
    <w:rsid w:val="00174205"/>
    <w:rsid w:val="003264D1"/>
    <w:rsid w:val="00DF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264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26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4748</Words>
  <Characters>27068</Characters>
  <Application>Microsoft Office Word</Application>
  <DocSecurity>0</DocSecurity>
  <Lines>225</Lines>
  <Paragraphs>63</Paragraphs>
  <ScaleCrop>false</ScaleCrop>
  <Company>Home</Company>
  <LinksUpToDate>false</LinksUpToDate>
  <CharactersWithSpaces>31753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2015-10-29T04:51:00Z</dcterms:created>
  <dcterms:modified xsi:type="dcterms:W3CDTF">2015-10-29T04:51:00Z</dcterms:modified>
</cp:coreProperties>
</file>